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27A3441" w14:textId="77777777" w:rsidR="006A61C7" w:rsidRPr="00976E58" w:rsidRDefault="00976E58">
      <w:pPr>
        <w:spacing w:beforeLines="50" w:before="156" w:afterLines="50" w:after="156" w:line="480" w:lineRule="exact"/>
        <w:jc w:val="left"/>
        <w:outlineLvl w:val="0"/>
        <w:rPr>
          <w:rFonts w:ascii="FangSong" w:eastAsia="FangSong" w:hAnsi="FangSong"/>
          <w:bCs/>
          <w:sz w:val="30"/>
          <w:szCs w:val="30"/>
        </w:rPr>
      </w:pPr>
      <w:r w:rsidRPr="00976E58">
        <w:rPr>
          <w:rFonts w:ascii="FangSong" w:eastAsia="FangSong" w:hAnsi="FangSong" w:hint="eastAsia"/>
          <w:bCs/>
          <w:sz w:val="30"/>
          <w:szCs w:val="30"/>
        </w:rPr>
        <w:t>附件2</w:t>
      </w:r>
    </w:p>
    <w:p w14:paraId="453364F9" w14:textId="77777777" w:rsidR="006A61C7" w:rsidRDefault="00976E58">
      <w:pPr>
        <w:spacing w:beforeLines="50" w:before="156" w:afterLines="50" w:after="156" w:line="480" w:lineRule="exact"/>
        <w:jc w:val="center"/>
        <w:outlineLvl w:val="0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2019年度深圳市职称评审费用缴纳说明</w:t>
      </w:r>
    </w:p>
    <w:p w14:paraId="5FB5899C" w14:textId="77777777" w:rsidR="006A61C7" w:rsidRDefault="00976E58">
      <w:pPr>
        <w:spacing w:beforeLines="50" w:before="156" w:afterLines="50" w:after="156" w:line="480" w:lineRule="exact"/>
        <w:ind w:firstLineChars="240" w:firstLine="720"/>
        <w:rPr>
          <w:rFonts w:ascii="黑体" w:eastAsia="黑体" w:hAnsi="黑体"/>
          <w:b/>
          <w:color w:val="000000"/>
          <w:sz w:val="30"/>
          <w:szCs w:val="30"/>
        </w:rPr>
      </w:pPr>
      <w:r>
        <w:rPr>
          <w:rFonts w:ascii="黑体" w:eastAsia="黑体" w:hAnsi="黑体" w:hint="eastAsia"/>
          <w:b/>
          <w:color w:val="000000"/>
          <w:sz w:val="30"/>
          <w:szCs w:val="30"/>
        </w:rPr>
        <w:t>一、缴费标准</w:t>
      </w:r>
    </w:p>
    <w:p w14:paraId="526D07C1" w14:textId="77777777" w:rsidR="006A61C7" w:rsidRPr="00976E58" w:rsidRDefault="00976E58">
      <w:pPr>
        <w:spacing w:beforeLines="50" w:before="156" w:afterLines="50" w:after="156" w:line="480" w:lineRule="exact"/>
        <w:ind w:firstLineChars="240" w:firstLine="720"/>
        <w:rPr>
          <w:rFonts w:ascii="FangSong" w:eastAsia="FangSong" w:hAnsi="FangSong"/>
          <w:color w:val="000000" w:themeColor="text1"/>
          <w:sz w:val="30"/>
          <w:szCs w:val="30"/>
        </w:rPr>
      </w:pPr>
      <w:r w:rsidRPr="00976E58">
        <w:rPr>
          <w:rFonts w:ascii="FangSong" w:eastAsia="FangSong" w:hAnsi="FangSong" w:hint="eastAsia"/>
          <w:color w:val="000000" w:themeColor="text1"/>
          <w:sz w:val="30"/>
          <w:szCs w:val="30"/>
        </w:rPr>
        <w:t>职称评审继续按《关于转发省物价局、省财政厅〈关于调整专业技术资格评审费标准的复函〉的通知》（粤人发〔2007〕35号）规定收取评审费。</w:t>
      </w:r>
    </w:p>
    <w:p w14:paraId="3BCF4809" w14:textId="77777777" w:rsidR="006A61C7" w:rsidRPr="00976E58" w:rsidRDefault="00976E58">
      <w:pPr>
        <w:spacing w:beforeLines="50" w:before="156" w:afterLines="50" w:after="156" w:line="480" w:lineRule="exact"/>
        <w:ind w:firstLineChars="240" w:firstLine="720"/>
        <w:rPr>
          <w:rFonts w:ascii="FangSong" w:eastAsia="FangSong" w:hAnsi="FangSong"/>
          <w:color w:val="000000" w:themeColor="text1"/>
          <w:sz w:val="30"/>
          <w:szCs w:val="30"/>
        </w:rPr>
      </w:pPr>
      <w:r w:rsidRPr="00976E58">
        <w:rPr>
          <w:rFonts w:ascii="FangSong" w:eastAsia="FangSong" w:hAnsi="FangSong" w:hint="eastAsia"/>
          <w:color w:val="000000" w:themeColor="text1"/>
          <w:sz w:val="30"/>
          <w:szCs w:val="30"/>
        </w:rPr>
        <w:t>1.申报高级职称评审费：720元/人（高级评审费580元/人、答辩费140元/人）。</w:t>
      </w:r>
    </w:p>
    <w:p w14:paraId="1A0B61B4" w14:textId="77777777" w:rsidR="006A61C7" w:rsidRPr="00976E58" w:rsidRDefault="00976E58">
      <w:pPr>
        <w:spacing w:beforeLines="50" w:before="156" w:afterLines="50" w:after="156" w:line="480" w:lineRule="exact"/>
        <w:ind w:firstLineChars="240" w:firstLine="720"/>
        <w:rPr>
          <w:rFonts w:ascii="FangSong" w:eastAsia="FangSong" w:hAnsi="FangSong"/>
          <w:color w:val="000000" w:themeColor="text1"/>
          <w:sz w:val="30"/>
          <w:szCs w:val="30"/>
        </w:rPr>
      </w:pPr>
      <w:r w:rsidRPr="00976E58">
        <w:rPr>
          <w:rFonts w:ascii="FangSong" w:eastAsia="FangSong" w:hAnsi="FangSong" w:hint="eastAsia"/>
          <w:color w:val="000000" w:themeColor="text1"/>
          <w:sz w:val="30"/>
          <w:szCs w:val="30"/>
        </w:rPr>
        <w:t>2.申报中级职称评审费：450元/人。</w:t>
      </w:r>
    </w:p>
    <w:p w14:paraId="41B00777" w14:textId="77777777" w:rsidR="006A61C7" w:rsidRPr="00976E58" w:rsidRDefault="00976E58">
      <w:pPr>
        <w:spacing w:beforeLines="50" w:before="156" w:afterLines="50" w:after="156" w:line="480" w:lineRule="exact"/>
        <w:ind w:firstLineChars="240" w:firstLine="720"/>
        <w:rPr>
          <w:rFonts w:ascii="FangSong" w:eastAsia="FangSong" w:hAnsi="FangSong"/>
          <w:color w:val="000000" w:themeColor="text1"/>
          <w:sz w:val="30"/>
          <w:szCs w:val="30"/>
        </w:rPr>
      </w:pPr>
      <w:r w:rsidRPr="00976E58">
        <w:rPr>
          <w:rFonts w:ascii="FangSong" w:eastAsia="FangSong" w:hAnsi="FangSong" w:hint="eastAsia"/>
          <w:color w:val="000000" w:themeColor="text1"/>
          <w:sz w:val="30"/>
          <w:szCs w:val="30"/>
        </w:rPr>
        <w:t>3.申报初级职称评审费：280元/人。</w:t>
      </w:r>
    </w:p>
    <w:p w14:paraId="191B283D" w14:textId="77777777" w:rsidR="006A61C7" w:rsidRPr="00976E58" w:rsidRDefault="00976E58">
      <w:pPr>
        <w:spacing w:beforeLines="50" w:before="156" w:afterLines="50" w:after="156" w:line="480" w:lineRule="exact"/>
        <w:ind w:firstLineChars="240" w:firstLine="720"/>
        <w:rPr>
          <w:rFonts w:ascii="FangSong" w:eastAsia="FangSong" w:hAnsi="FangSong"/>
          <w:color w:val="000000" w:themeColor="text1"/>
          <w:sz w:val="30"/>
          <w:szCs w:val="30"/>
        </w:rPr>
      </w:pPr>
      <w:r w:rsidRPr="00976E58">
        <w:rPr>
          <w:rFonts w:ascii="FangSong" w:eastAsia="FangSong" w:hAnsi="FangSong" w:hint="eastAsia"/>
          <w:color w:val="000000" w:themeColor="text1"/>
          <w:sz w:val="30"/>
          <w:szCs w:val="30"/>
        </w:rPr>
        <w:t>4.部分专业系列需对申报人的论著进行鉴定的，另收每人200元的论著鉴定费。</w:t>
      </w:r>
    </w:p>
    <w:p w14:paraId="4E0BFD07" w14:textId="77777777" w:rsidR="006A61C7" w:rsidRPr="00976E58" w:rsidRDefault="00976E58">
      <w:pPr>
        <w:spacing w:beforeLines="50" w:before="156" w:afterLines="50" w:after="156" w:line="480" w:lineRule="exact"/>
        <w:ind w:firstLineChars="240" w:firstLine="720"/>
        <w:rPr>
          <w:rFonts w:ascii="黑体" w:eastAsia="黑体" w:hAnsi="黑体"/>
          <w:b/>
          <w:color w:val="000000" w:themeColor="text1"/>
          <w:sz w:val="30"/>
          <w:szCs w:val="30"/>
        </w:rPr>
      </w:pPr>
      <w:r w:rsidRPr="00976E58">
        <w:rPr>
          <w:rFonts w:ascii="黑体" w:eastAsia="黑体" w:hAnsi="黑体" w:hint="eastAsia"/>
          <w:b/>
          <w:color w:val="000000" w:themeColor="text1"/>
          <w:sz w:val="30"/>
          <w:szCs w:val="30"/>
        </w:rPr>
        <w:t>二、缴费方式</w:t>
      </w:r>
    </w:p>
    <w:p w14:paraId="3CF6DDB2" w14:textId="77777777" w:rsidR="006A61C7" w:rsidRPr="00976E58" w:rsidRDefault="00976E58">
      <w:pPr>
        <w:spacing w:beforeLines="50" w:before="156" w:afterLines="50" w:after="156" w:line="480" w:lineRule="exact"/>
        <w:ind w:firstLineChars="240" w:firstLine="720"/>
        <w:rPr>
          <w:rFonts w:ascii="FangSong" w:eastAsia="FangSong" w:hAnsi="FangSong"/>
          <w:color w:val="000000" w:themeColor="text1"/>
          <w:sz w:val="30"/>
          <w:szCs w:val="30"/>
        </w:rPr>
      </w:pPr>
      <w:r w:rsidRPr="00976E58">
        <w:rPr>
          <w:rFonts w:ascii="FangSong" w:eastAsia="FangSong" w:hAnsi="FangSong" w:hint="eastAsia"/>
          <w:color w:val="000000" w:themeColor="text1"/>
          <w:sz w:val="30"/>
          <w:szCs w:val="30"/>
        </w:rPr>
        <w:t>申报人在系统自行打印缴费通知书，根据通知书的说明缴费。目前，申报人可以通过网上银行在线支付缴费（优先使用同行转帐）或银行柜台缴费，暂不支持微信、支付宝等在线支付方式缴费。</w:t>
      </w:r>
    </w:p>
    <w:p w14:paraId="65A3BB92" w14:textId="77777777" w:rsidR="006A61C7" w:rsidRPr="00976E58" w:rsidRDefault="00976E58">
      <w:pPr>
        <w:spacing w:beforeLines="50" w:before="156" w:afterLines="50" w:after="156" w:line="480" w:lineRule="exact"/>
        <w:ind w:firstLineChars="240" w:firstLine="720"/>
        <w:rPr>
          <w:rFonts w:ascii="FangSong" w:eastAsia="FangSong" w:hAnsi="FangSong"/>
          <w:color w:val="000000" w:themeColor="text1"/>
          <w:sz w:val="30"/>
          <w:szCs w:val="30"/>
        </w:rPr>
      </w:pPr>
      <w:r w:rsidRPr="00976E58">
        <w:rPr>
          <w:rFonts w:ascii="FangSong" w:eastAsia="FangSong" w:hAnsi="FangSong" w:hint="eastAsia"/>
          <w:color w:val="000000" w:themeColor="text1"/>
          <w:sz w:val="30"/>
          <w:szCs w:val="30"/>
        </w:rPr>
        <w:t>1.市属各评委会申报职称评审业务由窗口缴费调整为自助缴费方式。</w:t>
      </w:r>
    </w:p>
    <w:p w14:paraId="555FBBEF" w14:textId="77777777" w:rsidR="006A61C7" w:rsidRPr="00976E58" w:rsidRDefault="00976E58">
      <w:pPr>
        <w:spacing w:beforeLines="50" w:before="156" w:afterLines="50" w:after="156" w:line="480" w:lineRule="exact"/>
        <w:ind w:firstLineChars="240" w:firstLine="720"/>
        <w:rPr>
          <w:rFonts w:ascii="FangSong" w:eastAsia="FangSong" w:hAnsi="FangSong"/>
          <w:color w:val="000000" w:themeColor="text1"/>
          <w:sz w:val="30"/>
          <w:szCs w:val="30"/>
        </w:rPr>
      </w:pPr>
      <w:r w:rsidRPr="00976E58">
        <w:rPr>
          <w:rFonts w:ascii="FangSong" w:eastAsia="FangSong" w:hAnsi="FangSong" w:hint="eastAsia"/>
          <w:color w:val="000000" w:themeColor="text1"/>
          <w:sz w:val="30"/>
          <w:szCs w:val="30"/>
        </w:rPr>
        <w:t>2.自助缴费方式，即申报人或申报单位自行在申报系统“打印缴费通知书”，根据缴费通知书提示说明，使用网上银行转帐（建议优先使用同行转帐），或到银行柜台现金缴费、转帐等方式缴费。</w:t>
      </w:r>
      <w:bookmarkStart w:id="0" w:name="_GoBack"/>
      <w:bookmarkEnd w:id="0"/>
    </w:p>
    <w:p w14:paraId="54B9AF3E" w14:textId="77777777" w:rsidR="006A61C7" w:rsidRPr="00976E58" w:rsidRDefault="00976E58">
      <w:pPr>
        <w:spacing w:beforeLines="50" w:before="156" w:afterLines="50" w:after="156" w:line="480" w:lineRule="exact"/>
        <w:ind w:firstLineChars="240" w:firstLine="720"/>
        <w:rPr>
          <w:rFonts w:ascii="FangSong" w:eastAsia="FangSong" w:hAnsi="FangSong"/>
          <w:color w:val="000000" w:themeColor="text1"/>
          <w:sz w:val="30"/>
          <w:szCs w:val="30"/>
        </w:rPr>
      </w:pPr>
      <w:r w:rsidRPr="00976E58">
        <w:rPr>
          <w:rFonts w:ascii="FangSong" w:eastAsia="FangSong" w:hAnsi="FangSong" w:hint="eastAsia"/>
          <w:color w:val="000000" w:themeColor="text1"/>
          <w:sz w:val="30"/>
          <w:szCs w:val="30"/>
        </w:rPr>
        <w:t>3.自助缴费方式目前暂不支持支付宝、微信等支付、转帐方</w:t>
      </w:r>
      <w:r w:rsidRPr="00976E58">
        <w:rPr>
          <w:rFonts w:ascii="FangSong" w:eastAsia="FangSong" w:hAnsi="FangSong" w:hint="eastAsia"/>
          <w:color w:val="000000" w:themeColor="text1"/>
          <w:sz w:val="30"/>
          <w:szCs w:val="30"/>
        </w:rPr>
        <w:lastRenderedPageBreak/>
        <w:t>式。</w:t>
      </w:r>
    </w:p>
    <w:p w14:paraId="7284BB2E" w14:textId="77777777" w:rsidR="006A61C7" w:rsidRPr="00976E58" w:rsidRDefault="00976E58">
      <w:pPr>
        <w:spacing w:beforeLines="50" w:before="156" w:afterLines="50" w:after="156" w:line="480" w:lineRule="exact"/>
        <w:ind w:firstLineChars="240" w:firstLine="720"/>
        <w:rPr>
          <w:rFonts w:ascii="FangSong" w:eastAsia="FangSong" w:hAnsi="FangSong"/>
          <w:color w:val="000000" w:themeColor="text1"/>
          <w:sz w:val="30"/>
          <w:szCs w:val="30"/>
        </w:rPr>
      </w:pPr>
      <w:r w:rsidRPr="00976E58">
        <w:rPr>
          <w:rFonts w:ascii="FangSong" w:eastAsia="FangSong" w:hAnsi="FangSong"/>
          <w:color w:val="000000" w:themeColor="text1"/>
          <w:sz w:val="30"/>
          <w:szCs w:val="30"/>
        </w:rPr>
        <w:t>4</w:t>
      </w:r>
      <w:r w:rsidRPr="00976E58">
        <w:rPr>
          <w:rFonts w:ascii="FangSong" w:eastAsia="FangSong" w:hAnsi="FangSong" w:hint="eastAsia"/>
          <w:color w:val="000000" w:themeColor="text1"/>
          <w:sz w:val="30"/>
          <w:szCs w:val="30"/>
        </w:rPr>
        <w:t>.缴费过程若有疑问，请拨打缴费通知书上面的咨询电话。</w:t>
      </w:r>
    </w:p>
    <w:p w14:paraId="690DD5DC" w14:textId="77777777" w:rsidR="006A61C7" w:rsidRPr="00976E58" w:rsidRDefault="00976E58">
      <w:pPr>
        <w:spacing w:beforeLines="50" w:before="156" w:afterLines="50" w:after="156" w:line="480" w:lineRule="exact"/>
        <w:ind w:firstLineChars="240" w:firstLine="720"/>
        <w:rPr>
          <w:rFonts w:ascii="黑体" w:eastAsia="黑体" w:hAnsi="黑体"/>
          <w:b/>
          <w:color w:val="000000" w:themeColor="text1"/>
          <w:sz w:val="30"/>
          <w:szCs w:val="30"/>
        </w:rPr>
      </w:pPr>
      <w:r w:rsidRPr="00976E58">
        <w:rPr>
          <w:rFonts w:ascii="黑体" w:eastAsia="黑体" w:hAnsi="黑体" w:hint="eastAsia"/>
          <w:b/>
          <w:color w:val="000000" w:themeColor="text1"/>
          <w:sz w:val="30"/>
          <w:szCs w:val="30"/>
        </w:rPr>
        <w:t>三、平安银行网上缴费说明（支持其他银行卡）</w:t>
      </w:r>
    </w:p>
    <w:p w14:paraId="52D24664" w14:textId="77777777" w:rsidR="006A61C7" w:rsidRPr="00976E58" w:rsidRDefault="0066678A">
      <w:pPr>
        <w:ind w:firstLineChars="405" w:firstLine="850"/>
        <w:rPr>
          <w:rStyle w:val="a8"/>
          <w:rFonts w:ascii="FangSong" w:eastAsia="FangSong" w:hAnsi="FangSong"/>
          <w:color w:val="000000" w:themeColor="text1"/>
          <w:sz w:val="30"/>
          <w:szCs w:val="30"/>
        </w:rPr>
      </w:pPr>
      <w:hyperlink r:id="rId7" w:history="1">
        <w:r w:rsidR="00976E58" w:rsidRPr="00976E58">
          <w:rPr>
            <w:rStyle w:val="a7"/>
            <w:rFonts w:ascii="FangSong" w:eastAsia="FangSong" w:hAnsi="FangSong"/>
            <w:color w:val="000000" w:themeColor="text1"/>
            <w:sz w:val="30"/>
            <w:szCs w:val="30"/>
          </w:rPr>
          <w:t>https://ebank.sdb.com.cn/corporbank/SZNT_Index.do?orderId=|</w:t>
        </w:r>
      </w:hyperlink>
    </w:p>
    <w:p w14:paraId="67E352A0" w14:textId="77777777" w:rsidR="006A61C7" w:rsidRPr="00976E58" w:rsidRDefault="00976E58">
      <w:pPr>
        <w:ind w:firstLineChars="189" w:firstLine="567"/>
        <w:rPr>
          <w:rFonts w:ascii="FangSong" w:eastAsia="FangSong" w:hAnsi="FangSong"/>
          <w:color w:val="000000" w:themeColor="text1"/>
        </w:rPr>
      </w:pPr>
      <w:r w:rsidRPr="00976E58">
        <w:rPr>
          <w:rFonts w:ascii="FangSong" w:eastAsia="FangSong" w:hAnsi="FangSong" w:hint="eastAsia"/>
          <w:color w:val="000000" w:themeColor="text1"/>
          <w:sz w:val="30"/>
          <w:szCs w:val="30"/>
        </w:rPr>
        <w:t>特别</w:t>
      </w:r>
      <w:r w:rsidRPr="00976E58">
        <w:rPr>
          <w:rFonts w:ascii="FangSong" w:eastAsia="FangSong" w:hAnsi="FangSong"/>
          <w:color w:val="000000" w:themeColor="text1"/>
          <w:sz w:val="30"/>
          <w:szCs w:val="30"/>
        </w:rPr>
        <w:t>说明：</w:t>
      </w:r>
      <w:r w:rsidRPr="00976E58">
        <w:rPr>
          <w:rFonts w:ascii="FangSong" w:eastAsia="FangSong" w:hAnsi="FangSong" w:hint="eastAsia"/>
          <w:color w:val="000000" w:themeColor="text1"/>
          <w:sz w:val="30"/>
          <w:szCs w:val="30"/>
        </w:rPr>
        <w:t>鉴于</w:t>
      </w:r>
      <w:r w:rsidRPr="00976E58">
        <w:rPr>
          <w:rFonts w:ascii="FangSong" w:eastAsia="FangSong" w:hAnsi="FangSong"/>
          <w:color w:val="000000" w:themeColor="text1"/>
          <w:sz w:val="30"/>
          <w:szCs w:val="30"/>
        </w:rPr>
        <w:t>往年</w:t>
      </w:r>
      <w:r w:rsidRPr="00976E58">
        <w:rPr>
          <w:rFonts w:ascii="FangSong" w:eastAsia="FangSong" w:hAnsi="FangSong" w:hint="eastAsia"/>
          <w:color w:val="000000" w:themeColor="text1"/>
          <w:sz w:val="30"/>
          <w:szCs w:val="30"/>
        </w:rPr>
        <w:t>经验，</w:t>
      </w:r>
      <w:r w:rsidRPr="00976E58">
        <w:rPr>
          <w:rFonts w:ascii="FangSong" w:eastAsia="FangSong" w:hAnsi="FangSong"/>
          <w:color w:val="000000" w:themeColor="text1"/>
          <w:sz w:val="30"/>
          <w:szCs w:val="30"/>
        </w:rPr>
        <w:t>建议</w:t>
      </w:r>
      <w:r w:rsidRPr="00976E58">
        <w:rPr>
          <w:rFonts w:ascii="FangSong" w:eastAsia="FangSong" w:hAnsi="FangSong" w:hint="eastAsia"/>
          <w:color w:val="000000" w:themeColor="text1"/>
          <w:sz w:val="30"/>
          <w:szCs w:val="30"/>
        </w:rPr>
        <w:t>申报</w:t>
      </w:r>
      <w:r w:rsidRPr="00976E58">
        <w:rPr>
          <w:rFonts w:ascii="FangSong" w:eastAsia="FangSong" w:hAnsi="FangSong"/>
          <w:color w:val="000000" w:themeColor="text1"/>
          <w:sz w:val="30"/>
          <w:szCs w:val="30"/>
        </w:rPr>
        <w:t>人使用柜台缴费方式。</w:t>
      </w:r>
    </w:p>
    <w:sectPr w:rsidR="006A61C7" w:rsidRPr="00976E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36BDA54" w14:textId="77777777" w:rsidR="0066678A" w:rsidRDefault="0066678A" w:rsidP="00D06C7E">
      <w:r>
        <w:separator/>
      </w:r>
    </w:p>
  </w:endnote>
  <w:endnote w:type="continuationSeparator" w:id="0">
    <w:p w14:paraId="22B48AE9" w14:textId="77777777" w:rsidR="0066678A" w:rsidRDefault="0066678A" w:rsidP="00D06C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FangSong"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黑体">
    <w:charset w:val="86"/>
    <w:family w:val="auto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E7CA913" w14:textId="77777777" w:rsidR="0066678A" w:rsidRDefault="0066678A" w:rsidP="00D06C7E">
      <w:r>
        <w:separator/>
      </w:r>
    </w:p>
  </w:footnote>
  <w:footnote w:type="continuationSeparator" w:id="0">
    <w:p w14:paraId="29B1435A" w14:textId="77777777" w:rsidR="0066678A" w:rsidRDefault="0066678A" w:rsidP="00D06C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485C"/>
    <w:rsid w:val="00292F5D"/>
    <w:rsid w:val="0065485C"/>
    <w:rsid w:val="0066678A"/>
    <w:rsid w:val="006A61C7"/>
    <w:rsid w:val="006B06FC"/>
    <w:rsid w:val="00772328"/>
    <w:rsid w:val="00976E58"/>
    <w:rsid w:val="009F3AAB"/>
    <w:rsid w:val="00B33E9F"/>
    <w:rsid w:val="00D06C7E"/>
    <w:rsid w:val="0D9552B9"/>
    <w:rsid w:val="361B41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5D0D01"/>
  <w15:docId w15:val="{3824EBA9-437E-48CC-96E9-BADC2E020B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FollowedHyperlink"/>
    <w:basedOn w:val="a0"/>
    <w:uiPriority w:val="99"/>
    <w:semiHidden/>
    <w:unhideWhenUsed/>
    <w:qFormat/>
    <w:rPr>
      <w:color w:val="800080"/>
      <w:u w:val="single"/>
    </w:rPr>
  </w:style>
  <w:style w:type="character" w:styleId="a8">
    <w:name w:val="Hyperlink"/>
    <w:uiPriority w:val="99"/>
    <w:qFormat/>
    <w:rPr>
      <w:color w:val="0000FF"/>
      <w:u w:val="single"/>
    </w:rPr>
  </w:style>
  <w:style w:type="character" w:customStyle="1" w:styleId="a6">
    <w:name w:val="页眉字符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字符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https://ebank.sdb.com.cn/corporbank/SZNT_Index.do?orderId=|" TargetMode="Externa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100</Words>
  <Characters>576</Characters>
  <Application>Microsoft Macintosh Word</Application>
  <DocSecurity>0</DocSecurity>
  <Lines>4</Lines>
  <Paragraphs>1</Paragraphs>
  <ScaleCrop>false</ScaleCrop>
  <Company/>
  <LinksUpToDate>false</LinksUpToDate>
  <CharactersWithSpaces>675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市人力资源保障局 苏亨数</dc:creator>
  <cp:lastModifiedBy>Microsoft Office 用户</cp:lastModifiedBy>
  <cp:revision>2</cp:revision>
  <dcterms:created xsi:type="dcterms:W3CDTF">2019-11-07T11:13:00Z</dcterms:created>
  <dcterms:modified xsi:type="dcterms:W3CDTF">2019-11-07T11:13:00Z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2052-10.8.2.7027</vt:lpwstr>
  </property>
</Properties>
</file>