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1389F">
      <w:pPr>
        <w:spacing w:line="660" w:lineRule="exact"/>
        <w:rPr>
          <w:rFonts w:ascii="黑体" w:hAnsi="黑体" w:eastAsia="黑体" w:cs="Times New Roman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</w:p>
    <w:p w14:paraId="75C329C0">
      <w:pPr>
        <w:spacing w:line="660" w:lineRule="exact"/>
        <w:rPr>
          <w:rFonts w:ascii="Times New Roman" w:hAnsi="Times New Roman" w:eastAsia="黑体" w:cs="Times New Roman"/>
          <w:szCs w:val="32"/>
        </w:rPr>
      </w:pPr>
    </w:p>
    <w:p w14:paraId="4B235E78">
      <w:pPr>
        <w:spacing w:line="660" w:lineRule="exact"/>
        <w:rPr>
          <w:rFonts w:ascii="Times New Roman" w:hAnsi="Times New Roman" w:eastAsia="黑体" w:cs="Times New Roman"/>
          <w:szCs w:val="32"/>
        </w:rPr>
      </w:pPr>
    </w:p>
    <w:p w14:paraId="785145C8">
      <w:pPr>
        <w:spacing w:line="660" w:lineRule="exact"/>
        <w:rPr>
          <w:rFonts w:ascii="Times New Roman" w:hAnsi="Times New Roman" w:eastAsia="黑体" w:cs="Times New Roman"/>
          <w:szCs w:val="32"/>
        </w:rPr>
      </w:pPr>
    </w:p>
    <w:p w14:paraId="4597605A">
      <w:pPr>
        <w:spacing w:line="660" w:lineRule="exact"/>
        <w:rPr>
          <w:rFonts w:ascii="Times New Roman" w:hAnsi="Times New Roman" w:eastAsia="黑体" w:cs="Times New Roman"/>
          <w:szCs w:val="32"/>
        </w:rPr>
      </w:pPr>
    </w:p>
    <w:p w14:paraId="5EDB0A96">
      <w:pPr>
        <w:spacing w:line="660" w:lineRule="exact"/>
        <w:rPr>
          <w:rFonts w:ascii="Times New Roman" w:hAnsi="Times New Roman" w:eastAsia="黑体" w:cs="Times New Roman"/>
          <w:szCs w:val="32"/>
        </w:rPr>
      </w:pPr>
    </w:p>
    <w:p w14:paraId="457534F9">
      <w:pPr>
        <w:spacing w:line="660" w:lineRule="exact"/>
        <w:jc w:val="center"/>
        <w:outlineLvl w:val="0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装配式建筑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“好房子”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供应</w:t>
      </w:r>
      <w:bookmarkStart w:id="1" w:name="_GoBack"/>
      <w:bookmarkEnd w:id="1"/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链采购名录</w:t>
      </w:r>
    </w:p>
    <w:p w14:paraId="3DD1B52B">
      <w:pPr>
        <w:spacing w:line="660" w:lineRule="exact"/>
        <w:jc w:val="center"/>
        <w:outlineLvl w:val="0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申报书</w:t>
      </w:r>
    </w:p>
    <w:p w14:paraId="5667BC15">
      <w:pPr>
        <w:pStyle w:val="5"/>
        <w:spacing w:line="660" w:lineRule="exact"/>
        <w:ind w:firstLine="0" w:firstLineChars="0"/>
        <w:rPr>
          <w:rFonts w:ascii="Times New Roman" w:hAnsi="Times New Roman" w:eastAsia="方正小标宋_GBK" w:cs="Times New Roman"/>
          <w:sz w:val="44"/>
          <w:szCs w:val="44"/>
        </w:rPr>
      </w:pPr>
    </w:p>
    <w:p w14:paraId="0A2201CE">
      <w:pPr>
        <w:spacing w:line="660" w:lineRule="exact"/>
        <w:rPr>
          <w:rFonts w:ascii="Times New Roman" w:hAnsi="Times New Roman" w:cs="Times New Roman"/>
        </w:rPr>
      </w:pPr>
    </w:p>
    <w:p w14:paraId="1CD82536">
      <w:pPr>
        <w:tabs>
          <w:tab w:val="left" w:pos="567"/>
        </w:tabs>
        <w:snapToGrid w:val="0"/>
        <w:spacing w:line="6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申报类别：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技术/产品          </w:t>
      </w:r>
    </w:p>
    <w:p w14:paraId="102442D8">
      <w:pPr>
        <w:spacing w:line="6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名    称：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</w:t>
      </w:r>
    </w:p>
    <w:p w14:paraId="6BDF5FC1">
      <w:pPr>
        <w:spacing w:line="6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 w14:paraId="2A9BD74B">
      <w:pPr>
        <w:spacing w:line="660" w:lineRule="exact"/>
        <w:jc w:val="left"/>
        <w:rPr>
          <w:rFonts w:ascii="Times New Roman" w:hAnsi="Times New Roman" w:cs="Times New Roman"/>
          <w:szCs w:val="32"/>
          <w:u w:val="single"/>
        </w:rPr>
      </w:pPr>
    </w:p>
    <w:p w14:paraId="5680155C">
      <w:pPr>
        <w:pStyle w:val="5"/>
        <w:spacing w:line="660" w:lineRule="exact"/>
        <w:ind w:firstLine="0" w:firstLineChars="0"/>
        <w:rPr>
          <w:rFonts w:ascii="Times New Roman" w:hAnsi="Times New Roman" w:cs="Times New Roman"/>
        </w:rPr>
      </w:pPr>
    </w:p>
    <w:p w14:paraId="1C1E2771">
      <w:pPr>
        <w:spacing w:line="660" w:lineRule="exact"/>
        <w:rPr>
          <w:rFonts w:ascii="Times New Roman" w:hAnsi="Times New Roman" w:cs="Times New Roman"/>
        </w:rPr>
      </w:pPr>
    </w:p>
    <w:p w14:paraId="532D45DB">
      <w:pPr>
        <w:spacing w:line="660" w:lineRule="exact"/>
        <w:rPr>
          <w:rFonts w:ascii="Times New Roman" w:hAnsi="Times New Roman" w:cs="Times New Roman"/>
        </w:rPr>
      </w:pPr>
    </w:p>
    <w:p w14:paraId="31C1E096">
      <w:pPr>
        <w:spacing w:line="660" w:lineRule="exact"/>
        <w:rPr>
          <w:rFonts w:ascii="Times New Roman" w:hAnsi="Times New Roman" w:cs="Times New Roman"/>
        </w:rPr>
      </w:pPr>
    </w:p>
    <w:p w14:paraId="1440BE5E">
      <w:pPr>
        <w:spacing w:line="660" w:lineRule="exact"/>
        <w:rPr>
          <w:rFonts w:ascii="Times New Roman" w:hAnsi="Times New Roman" w:cs="Times New Roman"/>
        </w:rPr>
      </w:pPr>
    </w:p>
    <w:p w14:paraId="6E1D4B7A">
      <w:pPr>
        <w:pStyle w:val="5"/>
        <w:spacing w:line="660" w:lineRule="exact"/>
        <w:ind w:firstLine="0" w:firstLineChars="0"/>
        <w:rPr>
          <w:rFonts w:ascii="Times New Roman" w:hAnsi="Times New Roman" w:cs="Times New Roman"/>
        </w:rPr>
      </w:pPr>
    </w:p>
    <w:p w14:paraId="0D05CDF5">
      <w:pPr>
        <w:spacing w:line="660" w:lineRule="exact"/>
        <w:jc w:val="center"/>
        <w:rPr>
          <w:rFonts w:ascii="Times New Roman" w:hAnsi="Times New Roman" w:eastAsia="黑体" w:cs="Times New Roman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黑体" w:cs="Times New Roman"/>
          <w:sz w:val="32"/>
          <w:szCs w:val="32"/>
        </w:rPr>
        <w:t>申报日期：   年  月  日</w:t>
      </w:r>
    </w:p>
    <w:p w14:paraId="29347FD9">
      <w:pPr>
        <w:spacing w:line="300" w:lineRule="auto"/>
        <w:jc w:val="center"/>
        <w:rPr>
          <w:rFonts w:ascii="Times New Roman" w:hAnsi="Times New Roman" w:cs="Times New Roman"/>
          <w:b/>
          <w:bCs/>
          <w:szCs w:val="32"/>
        </w:rPr>
      </w:pPr>
    </w:p>
    <w:p w14:paraId="4AD2EDB0">
      <w:pPr>
        <w:spacing w:line="300" w:lineRule="auto"/>
        <w:jc w:val="center"/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</w:pPr>
    </w:p>
    <w:p w14:paraId="29287C80">
      <w:pPr>
        <w:spacing w:line="300" w:lineRule="auto"/>
        <w:jc w:val="center"/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</w:pPr>
    </w:p>
    <w:p w14:paraId="022A15AD">
      <w:pPr>
        <w:spacing w:line="300" w:lineRule="auto"/>
        <w:jc w:val="center"/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  <w:t>承诺书</w:t>
      </w:r>
    </w:p>
    <w:p w14:paraId="2934BD31">
      <w:pPr>
        <w:ind w:firstLine="640"/>
        <w:rPr>
          <w:rFonts w:ascii="Times New Roman" w:hAnsi="Times New Roman" w:cs="Times New Roman"/>
        </w:rPr>
      </w:pPr>
    </w:p>
    <w:p w14:paraId="4E3D14A7">
      <w:pPr>
        <w:spacing w:line="600" w:lineRule="auto"/>
        <w:ind w:firstLine="640"/>
        <w:rPr>
          <w:rFonts w:ascii="Times New Roman" w:hAnsi="Times New Roman" w:eastAsia="仿宋_GB2312" w:cs="Times New Roman"/>
          <w:szCs w:val="36"/>
        </w:rPr>
      </w:pPr>
      <w:r>
        <w:rPr>
          <w:rFonts w:ascii="Times New Roman" w:hAnsi="Times New Roman" w:eastAsia="仿宋_GB2312" w:cs="Times New Roman"/>
          <w:sz w:val="32"/>
          <w:szCs w:val="36"/>
        </w:rPr>
        <w:t>我单位申报的所有材料均真实、完整，不存在知识产权纠纷，</w:t>
      </w:r>
      <w:r>
        <w:rPr>
          <w:rFonts w:ascii="Times New Roman" w:hAnsi="Times New Roman" w:eastAsia="仿宋_GB2312" w:cs="Times New Roman"/>
          <w:sz w:val="32"/>
          <w:szCs w:val="32"/>
        </w:rPr>
        <w:t>且不含涉密内容</w:t>
      </w:r>
      <w:r>
        <w:rPr>
          <w:rFonts w:ascii="Times New Roman" w:hAnsi="Times New Roman" w:eastAsia="仿宋_GB2312" w:cs="Times New Roman"/>
          <w:sz w:val="32"/>
          <w:szCs w:val="36"/>
        </w:rPr>
        <w:t>。如有不实，愿承担相应的责任。</w:t>
      </w:r>
    </w:p>
    <w:p w14:paraId="04D07680">
      <w:pPr>
        <w:spacing w:line="600" w:lineRule="auto"/>
        <w:ind w:firstLine="640"/>
        <w:rPr>
          <w:rFonts w:ascii="Times New Roman" w:hAnsi="Times New Roman" w:eastAsia="仿宋_GB2312" w:cs="Times New Roman"/>
          <w:szCs w:val="36"/>
        </w:rPr>
      </w:pPr>
      <w:r>
        <w:rPr>
          <w:rFonts w:ascii="Times New Roman" w:hAnsi="Times New Roman" w:eastAsia="仿宋_GB2312" w:cs="Times New Roman"/>
          <w:sz w:val="32"/>
          <w:szCs w:val="36"/>
        </w:rPr>
        <w:t>在不涉及商业机密的情况下，我单位自愿将申报信息公开发布。</w:t>
      </w:r>
    </w:p>
    <w:p w14:paraId="444E8DBE">
      <w:pPr>
        <w:pStyle w:val="5"/>
        <w:ind w:firstLine="640"/>
        <w:rPr>
          <w:rFonts w:ascii="Times New Roman" w:hAnsi="Times New Roman" w:cs="Times New Roman"/>
        </w:rPr>
      </w:pPr>
    </w:p>
    <w:p w14:paraId="71C63A6A">
      <w:pPr>
        <w:ind w:firstLine="640"/>
        <w:rPr>
          <w:rFonts w:ascii="Times New Roman" w:hAnsi="Times New Roman" w:cs="Times New Roman"/>
        </w:rPr>
      </w:pPr>
    </w:p>
    <w:p w14:paraId="312B7572">
      <w:pPr>
        <w:pStyle w:val="5"/>
        <w:ind w:firstLine="640"/>
        <w:rPr>
          <w:rFonts w:ascii="Times New Roman" w:hAnsi="Times New Roman" w:cs="Times New Roman"/>
        </w:rPr>
      </w:pPr>
    </w:p>
    <w:p w14:paraId="0FE5663C">
      <w:pPr>
        <w:ind w:firstLine="640"/>
        <w:rPr>
          <w:rFonts w:ascii="Times New Roman" w:hAnsi="Times New Roman" w:cs="Times New Roman"/>
        </w:rPr>
      </w:pPr>
    </w:p>
    <w:p w14:paraId="03D06178">
      <w:pPr>
        <w:pStyle w:val="5"/>
        <w:ind w:firstLine="640"/>
        <w:rPr>
          <w:rFonts w:ascii="Times New Roman" w:hAnsi="Times New Roman" w:cs="Times New Roman"/>
        </w:rPr>
      </w:pPr>
    </w:p>
    <w:p w14:paraId="7CFF8D0C">
      <w:pPr>
        <w:spacing w:line="560" w:lineRule="exact"/>
        <w:ind w:right="640" w:firstLine="4800" w:firstLineChars="1500"/>
        <w:rPr>
          <w:rFonts w:hint="eastAsia" w:ascii="Times New Roman" w:hAnsi="Times New Roman" w:eastAsia="仿宋" w:cs="Times New Roman"/>
          <w:bCs/>
          <w:color w:val="000000"/>
          <w:szCs w:val="32"/>
          <w:lang w:eastAsia="zh-CN"/>
        </w:rPr>
      </w:pPr>
      <w:r>
        <w:rPr>
          <w:rFonts w:ascii="Times New Roman" w:hAnsi="Times New Roman" w:eastAsia="仿宋" w:cs="Times New Roman"/>
          <w:bCs/>
          <w:color w:val="000000"/>
          <w:sz w:val="32"/>
          <w:szCs w:val="32"/>
        </w:rPr>
        <w:t>公章：</w:t>
      </w:r>
      <w:r>
        <w:rPr>
          <w:rFonts w:hint="eastAsia" w:ascii="Times New Roman" w:hAnsi="Times New Roman" w:eastAsia="仿宋" w:cs="Times New Roman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bCs/>
          <w:color w:val="000000"/>
          <w:sz w:val="32"/>
          <w:szCs w:val="32"/>
          <w:lang w:val="en-US" w:eastAsia="zh-CN"/>
        </w:rPr>
        <w:t>单位全称</w:t>
      </w:r>
      <w:r>
        <w:rPr>
          <w:rFonts w:hint="eastAsia" w:ascii="Times New Roman" w:hAnsi="Times New Roman" w:eastAsia="仿宋" w:cs="Times New Roman"/>
          <w:bCs/>
          <w:color w:val="000000"/>
          <w:sz w:val="32"/>
          <w:szCs w:val="32"/>
          <w:lang w:eastAsia="zh-CN"/>
        </w:rPr>
        <w:t>）</w:t>
      </w:r>
    </w:p>
    <w:p w14:paraId="6C1898B9">
      <w:pPr>
        <w:pStyle w:val="9"/>
        <w:ind w:firstLine="640"/>
        <w:rPr>
          <w:rFonts w:cs="Times New Roman"/>
        </w:rPr>
      </w:pPr>
    </w:p>
    <w:p w14:paraId="7E0F1788">
      <w:pPr>
        <w:spacing w:line="560" w:lineRule="exact"/>
        <w:ind w:firstLine="640"/>
        <w:jc w:val="right"/>
        <w:rPr>
          <w:rFonts w:ascii="Times New Roman" w:hAnsi="Times New Roman" w:eastAsia="仿宋" w:cs="Times New Roman"/>
          <w:bCs/>
          <w:color w:val="000000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FullWidth" w:start="1"/>
          <w:cols w:space="720" w:num="1"/>
          <w:docGrid w:type="lines" w:linePitch="312" w:charSpace="0"/>
        </w:sectPr>
      </w:pPr>
      <w:r>
        <w:rPr>
          <w:rFonts w:ascii="Times New Roman" w:hAnsi="Times New Roman" w:eastAsia="仿宋" w:cs="Times New Roman"/>
          <w:bCs/>
          <w:color w:val="000000"/>
          <w:sz w:val="32"/>
          <w:szCs w:val="32"/>
        </w:rPr>
        <w:t>年   月   日</w:t>
      </w:r>
    </w:p>
    <w:p w14:paraId="0239FF96">
      <w:pPr>
        <w:pStyle w:val="2"/>
        <w:spacing w:line="600" w:lineRule="exact"/>
        <w:ind w:firstLine="640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b w:val="0"/>
          <w:bCs w:val="0"/>
          <w:sz w:val="32"/>
          <w:szCs w:val="32"/>
        </w:rPr>
        <w:t>一、申报表</w:t>
      </w:r>
    </w:p>
    <w:tbl>
      <w:tblPr>
        <w:tblStyle w:val="7"/>
        <w:tblW w:w="97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60"/>
        <w:gridCol w:w="1570"/>
        <w:gridCol w:w="166"/>
        <w:gridCol w:w="1818"/>
        <w:gridCol w:w="992"/>
        <w:gridCol w:w="2368"/>
      </w:tblGrid>
      <w:tr w14:paraId="603C9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Align w:val="center"/>
          </w:tcPr>
          <w:p w14:paraId="0EDF585E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名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称</w:t>
            </w:r>
          </w:p>
        </w:tc>
        <w:tc>
          <w:tcPr>
            <w:tcW w:w="8474" w:type="dxa"/>
            <w:gridSpan w:val="6"/>
            <w:vAlign w:val="center"/>
          </w:tcPr>
          <w:p w14:paraId="3F0C29BF">
            <w:pPr>
              <w:tabs>
                <w:tab w:val="left" w:pos="567"/>
              </w:tabs>
              <w:adjustRightInd w:val="0"/>
              <w:snapToGrid w:val="0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eastAsia="zh-CN"/>
              </w:rPr>
              <w:t>（技术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/产品名称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4CD53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Merge w:val="restart"/>
            <w:vAlign w:val="center"/>
          </w:tcPr>
          <w:p w14:paraId="6F1747BC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1560" w:type="dxa"/>
            <w:vMerge w:val="restart"/>
            <w:vAlign w:val="center"/>
          </w:tcPr>
          <w:p w14:paraId="77DAA3A2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□技术</w:t>
            </w:r>
          </w:p>
          <w:p w14:paraId="7C2D64D9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□产品</w:t>
            </w:r>
          </w:p>
        </w:tc>
        <w:tc>
          <w:tcPr>
            <w:tcW w:w="1736" w:type="dxa"/>
            <w:gridSpan w:val="2"/>
            <w:vAlign w:val="center"/>
          </w:tcPr>
          <w:p w14:paraId="7A28D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>安全耐久</w:t>
            </w:r>
          </w:p>
        </w:tc>
        <w:tc>
          <w:tcPr>
            <w:tcW w:w="5178" w:type="dxa"/>
            <w:gridSpan w:val="3"/>
            <w:vAlign w:val="center"/>
          </w:tcPr>
          <w:p w14:paraId="731EFAD0">
            <w:pPr>
              <w:tabs>
                <w:tab w:val="left" w:pos="-60"/>
              </w:tabs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u w:val="singl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星级构件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品质建材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 w14:paraId="77428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Merge w:val="continue"/>
            <w:vAlign w:val="center"/>
          </w:tcPr>
          <w:p w14:paraId="34B072FC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10D9B364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14:paraId="51F02E7E">
            <w:pPr>
              <w:tabs>
                <w:tab w:val="left" w:pos="-60"/>
              </w:tabs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>舒适宜居</w:t>
            </w:r>
          </w:p>
        </w:tc>
        <w:tc>
          <w:tcPr>
            <w:tcW w:w="5178" w:type="dxa"/>
            <w:gridSpan w:val="3"/>
            <w:vAlign w:val="center"/>
          </w:tcPr>
          <w:p w14:paraId="58BC2A20">
            <w:pPr>
              <w:tabs>
                <w:tab w:val="left" w:pos="-60"/>
              </w:tabs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数字化设计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装配式装修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整体厨卫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 w14:paraId="287B4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Merge w:val="continue"/>
            <w:vAlign w:val="center"/>
          </w:tcPr>
          <w:p w14:paraId="7ABC1F12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63DA2DE1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Align w:val="center"/>
          </w:tcPr>
          <w:p w14:paraId="7B9EE87C">
            <w:pPr>
              <w:tabs>
                <w:tab w:val="left" w:pos="-60"/>
              </w:tabs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>绿色低碳</w:t>
            </w:r>
          </w:p>
        </w:tc>
        <w:tc>
          <w:tcPr>
            <w:tcW w:w="5178" w:type="dxa"/>
            <w:gridSpan w:val="3"/>
            <w:vAlign w:val="center"/>
          </w:tcPr>
          <w:p w14:paraId="2C52F444">
            <w:pPr>
              <w:tabs>
                <w:tab w:val="left" w:pos="-60"/>
              </w:tabs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绿色建材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模块化建筑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 w14:paraId="1C9A4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Merge w:val="continue"/>
            <w:vAlign w:val="center"/>
          </w:tcPr>
          <w:p w14:paraId="13787EFC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1C38F175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36" w:type="dxa"/>
            <w:gridSpan w:val="2"/>
            <w:vAlign w:val="center"/>
          </w:tcPr>
          <w:p w14:paraId="0B7F13EF">
            <w:pPr>
              <w:tabs>
                <w:tab w:val="left" w:pos="567"/>
              </w:tabs>
              <w:adjustRightInd w:val="0"/>
              <w:snapToGrid w:val="0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>智慧智能</w:t>
            </w:r>
          </w:p>
        </w:tc>
        <w:tc>
          <w:tcPr>
            <w:tcW w:w="5178" w:type="dxa"/>
            <w:gridSpan w:val="3"/>
            <w:vAlign w:val="center"/>
          </w:tcPr>
          <w:p w14:paraId="6ADC87E6">
            <w:pPr>
              <w:tabs>
                <w:tab w:val="left" w:pos="567"/>
              </w:tabs>
              <w:adjustRightInd w:val="0"/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智能建造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智能装备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智慧运维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 xml:space="preserve">建筑产业互联网平台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 w14:paraId="3C0FC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Merge w:val="continue"/>
            <w:vAlign w:val="center"/>
          </w:tcPr>
          <w:p w14:paraId="1084F77A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 w14:paraId="06DDEC59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36" w:type="dxa"/>
            <w:gridSpan w:val="2"/>
            <w:vAlign w:val="center"/>
          </w:tcPr>
          <w:p w14:paraId="624D55A6">
            <w:pPr>
              <w:tabs>
                <w:tab w:val="left" w:pos="567"/>
              </w:tabs>
              <w:adjustRightInd w:val="0"/>
              <w:snapToGrid w:val="0"/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>其他</w:t>
            </w:r>
          </w:p>
        </w:tc>
        <w:tc>
          <w:tcPr>
            <w:tcW w:w="5178" w:type="dxa"/>
            <w:gridSpan w:val="3"/>
            <w:vAlign w:val="center"/>
          </w:tcPr>
          <w:p w14:paraId="081B7230">
            <w:pPr>
              <w:tabs>
                <w:tab w:val="left" w:pos="567"/>
              </w:tabs>
              <w:adjustRightInd w:val="0"/>
              <w:snapToGrid w:val="0"/>
              <w:rPr>
                <w:rFonts w:hint="default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       </w:t>
            </w:r>
          </w:p>
        </w:tc>
      </w:tr>
      <w:tr w14:paraId="24176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60" w:type="dxa"/>
            <w:vAlign w:val="center"/>
          </w:tcPr>
          <w:p w14:paraId="0245C67F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8474" w:type="dxa"/>
            <w:gridSpan w:val="6"/>
            <w:vAlign w:val="center"/>
          </w:tcPr>
          <w:p w14:paraId="0CFC3E89">
            <w:pPr>
              <w:tabs>
                <w:tab w:val="left" w:pos="567"/>
              </w:tabs>
              <w:adjustRightInd w:val="0"/>
              <w:snapToGrid w:val="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7A017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60" w:type="dxa"/>
            <w:vAlign w:val="center"/>
          </w:tcPr>
          <w:p w14:paraId="1B6F6AB8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hint="default" w:ascii="仿宋_GB2312" w:hAnsi="Times New Roman" w:eastAsia="仿宋_GB2312" w:cs="Times New Roman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1560" w:type="dxa"/>
            <w:vAlign w:val="center"/>
          </w:tcPr>
          <w:p w14:paraId="1DEC945D">
            <w:pPr>
              <w:tabs>
                <w:tab w:val="left" w:pos="567"/>
              </w:tabs>
              <w:adjustRightInd w:val="0"/>
              <w:snapToGrid w:val="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vAlign w:val="center"/>
          </w:tcPr>
          <w:p w14:paraId="24843E98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1984" w:type="dxa"/>
            <w:gridSpan w:val="2"/>
            <w:vAlign w:val="center"/>
          </w:tcPr>
          <w:p w14:paraId="05105CCC">
            <w:pPr>
              <w:tabs>
                <w:tab w:val="left" w:pos="567"/>
              </w:tabs>
              <w:adjustRightInd w:val="0"/>
              <w:snapToGrid w:val="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78578FC">
            <w:pPr>
              <w:tabs>
                <w:tab w:val="left" w:pos="567"/>
              </w:tabs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</w:rPr>
              <w:t>电  话</w:t>
            </w:r>
          </w:p>
        </w:tc>
        <w:tc>
          <w:tcPr>
            <w:tcW w:w="2368" w:type="dxa"/>
            <w:vAlign w:val="center"/>
          </w:tcPr>
          <w:p w14:paraId="3E7F0363">
            <w:pPr>
              <w:tabs>
                <w:tab w:val="left" w:pos="567"/>
              </w:tabs>
              <w:adjustRightInd w:val="0"/>
              <w:snapToGrid w:val="0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4"/>
              </w:rPr>
            </w:pPr>
          </w:p>
        </w:tc>
      </w:tr>
      <w:tr w14:paraId="2F92A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  <w:jc w:val="center"/>
        </w:trPr>
        <w:tc>
          <w:tcPr>
            <w:tcW w:w="1260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 w14:paraId="3656B8CC">
            <w:pPr>
              <w:adjustRightInd w:val="0"/>
              <w:snapToGrid w:val="0"/>
              <w:jc w:val="center"/>
              <w:rPr>
                <w:rFonts w:hint="default" w:ascii="仿宋_GB2312" w:hAnsi="Times New Roman" w:eastAsia="仿宋_GB2312" w:cs="Times New Roman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4"/>
                <w:lang w:val="en-US" w:eastAsia="zh-CN"/>
              </w:rPr>
              <w:t>内容介绍</w:t>
            </w:r>
          </w:p>
        </w:tc>
        <w:tc>
          <w:tcPr>
            <w:tcW w:w="8474" w:type="dxa"/>
            <w:gridSpan w:val="6"/>
            <w:tcBorders>
              <w:left w:val="single" w:color="000000" w:sz="4" w:space="0"/>
              <w:bottom w:val="single" w:color="auto" w:sz="4" w:space="0"/>
            </w:tcBorders>
            <w:vAlign w:val="center"/>
          </w:tcPr>
          <w:p w14:paraId="75D89583">
            <w:pPr>
              <w:tabs>
                <w:tab w:val="left" w:pos="567"/>
              </w:tabs>
              <w:adjustRightInd w:val="0"/>
              <w:snapToGrid w:val="0"/>
              <w:textAlignment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综合概述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技术/产品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情况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，包括技术</w:t>
            </w:r>
            <w:bookmarkStart w:id="0" w:name="OLE_LINK1"/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/产品</w:t>
            </w:r>
            <w:bookmarkEnd w:id="0"/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名称、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功能亮点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解决需求、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适用范围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实施效果等内容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，500字以内。</w:t>
            </w:r>
          </w:p>
        </w:tc>
      </w:tr>
    </w:tbl>
    <w:p w14:paraId="4C177BD4">
      <w:pPr>
        <w:pStyle w:val="2"/>
        <w:spacing w:line="600" w:lineRule="exact"/>
        <w:ind w:firstLine="640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b w:val="0"/>
          <w:bCs w:val="0"/>
          <w:sz w:val="32"/>
          <w:szCs w:val="32"/>
        </w:rPr>
        <w:t>二、工程应用</w:t>
      </w:r>
    </w:p>
    <w:p w14:paraId="37A4D3FE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挑选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不超过3个以上的项目应用案例，介绍该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技术体系/产品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在项目中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应用情况，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通过示意图和效果图等图文并茂方式，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重点阐述其在品质提升、成本控制及解决建造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运维过程中突出问题等方面的实际效果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每个案例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字以内。</w:t>
      </w:r>
    </w:p>
    <w:p w14:paraId="455B92DD">
      <w:pPr>
        <w:pStyle w:val="2"/>
        <w:spacing w:line="600" w:lineRule="exact"/>
        <w:ind w:firstLine="640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黑体" w:cs="Times New Roman"/>
          <w:b w:val="0"/>
          <w:bCs w:val="0"/>
          <w:sz w:val="32"/>
          <w:szCs w:val="32"/>
        </w:rPr>
        <w:t>、附件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如有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）</w:t>
      </w:r>
    </w:p>
    <w:p w14:paraId="798CDDA2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相关专家评审意见</w:t>
      </w:r>
    </w:p>
    <w:p w14:paraId="62662BC7">
      <w:pPr>
        <w:tabs>
          <w:tab w:val="left" w:pos="4480"/>
        </w:tabs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技术鉴定（评估）证书</w:t>
      </w:r>
    </w:p>
    <w:p w14:paraId="0DB073FE"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专利证书</w:t>
      </w:r>
    </w:p>
    <w:p w14:paraId="1453F4C7">
      <w:pPr>
        <w:adjustRightInd w:val="0"/>
        <w:snapToGrid w:val="0"/>
        <w:spacing w:line="60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4.获得奖项</w:t>
      </w:r>
    </w:p>
    <w:p w14:paraId="6BD09D29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E0E801-455C-4D87-8D80-F598A26B20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0F2442D-7F32-459B-A645-F5C92A576C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29F82C2-A6DF-4A3E-A906-92CBD9825C4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D6BBA5CC-B4F5-400E-AEC2-C62053F5E5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5E287">
    <w:pPr>
      <w:pStyle w:val="4"/>
      <w:jc w:val="center"/>
      <w:rPr>
        <w:rFonts w:ascii="Times New Roman" w:hAnsi="Times New Roman" w:cs="Times New Roman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_GB2312" w:hAnsi="仿宋_GB2312" w:eastAsia="仿宋_GB2312" w:cs="仿宋_GB2312"/>
      </w:rPr>
      <w:id w:val="147452536"/>
      <w:docPartObj>
        <w:docPartGallery w:val="autotext"/>
      </w:docPartObj>
    </w:sdtPr>
    <w:sdtEndPr>
      <w:rPr>
        <w:rFonts w:hint="eastAsia" w:ascii="Times New Roman" w:hAnsi="Times New Roman" w:eastAsia="仿宋_GB2312" w:cs="Times New Roman"/>
        <w:sz w:val="21"/>
        <w:szCs w:val="21"/>
      </w:rPr>
    </w:sdtEndPr>
    <w:sdtContent>
      <w:p w14:paraId="79A35CED">
        <w:pPr>
          <w:pStyle w:val="4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hint="eastAsia" w:ascii="仿宋_GB2312" w:hAnsi="仿宋_GB2312" w:eastAsia="仿宋_GB2312" w:cs="仿宋_GB2312"/>
            <w:sz w:val="21"/>
            <w:szCs w:val="21"/>
          </w:rPr>
          <w:fldChar w:fldCharType="begin"/>
        </w:r>
        <w:r>
          <w:rPr>
            <w:rFonts w:hint="eastAsia" w:ascii="仿宋_GB2312" w:hAnsi="仿宋_GB2312" w:eastAsia="仿宋_GB2312" w:cs="仿宋_GB2312"/>
            <w:sz w:val="21"/>
            <w:szCs w:val="21"/>
          </w:rPr>
          <w:instrText xml:space="preserve">PAGE   \* MERGEFORMAT</w:instrText>
        </w:r>
        <w:r>
          <w:rPr>
            <w:rFonts w:hint="eastAsia" w:ascii="仿宋_GB2312" w:hAnsi="仿宋_GB2312" w:eastAsia="仿宋_GB2312" w:cs="仿宋_GB2312"/>
            <w:sz w:val="21"/>
            <w:szCs w:val="21"/>
          </w:rPr>
          <w:fldChar w:fldCharType="separate"/>
        </w:r>
        <w:r>
          <w:rPr>
            <w:rFonts w:hint="eastAsia" w:ascii="仿宋_GB2312" w:hAnsi="仿宋_GB2312" w:eastAsia="仿宋_GB2312" w:cs="仿宋_GB2312"/>
            <w:sz w:val="21"/>
            <w:szCs w:val="21"/>
            <w:lang w:val="zh-CN"/>
          </w:rPr>
          <w:t>2</w:t>
        </w:r>
        <w:r>
          <w:rPr>
            <w:rFonts w:hint="eastAsia" w:ascii="仿宋_GB2312" w:hAnsi="仿宋_GB2312" w:eastAsia="仿宋_GB2312" w:cs="仿宋_GB2312"/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_GB2312" w:hAnsi="仿宋_GB2312" w:eastAsia="仿宋_GB2312" w:cs="仿宋_GB2312"/>
      </w:rPr>
      <w:id w:val="-334455411"/>
      <w:docPartObj>
        <w:docPartGallery w:val="autotext"/>
      </w:docPartObj>
    </w:sdtPr>
    <w:sdtEndPr>
      <w:rPr>
        <w:rFonts w:hint="eastAsia" w:ascii="Times New Roman" w:hAnsi="Times New Roman" w:eastAsia="仿宋_GB2312" w:cs="Times New Roman"/>
        <w:sz w:val="21"/>
        <w:szCs w:val="21"/>
      </w:rPr>
    </w:sdtEndPr>
    <w:sdtContent>
      <w:p w14:paraId="3EF9A8A9">
        <w:pPr>
          <w:pStyle w:val="4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hint="eastAsia" w:ascii="仿宋_GB2312" w:hAnsi="仿宋_GB2312" w:eastAsia="仿宋_GB2312" w:cs="仿宋_GB2312"/>
            <w:sz w:val="21"/>
            <w:szCs w:val="21"/>
          </w:rPr>
          <w:fldChar w:fldCharType="begin"/>
        </w:r>
        <w:r>
          <w:rPr>
            <w:rFonts w:hint="eastAsia" w:ascii="仿宋_GB2312" w:hAnsi="仿宋_GB2312" w:eastAsia="仿宋_GB2312" w:cs="仿宋_GB2312"/>
            <w:sz w:val="21"/>
            <w:szCs w:val="21"/>
          </w:rPr>
          <w:instrText xml:space="preserve">PAGE   \* MERGEFORMAT</w:instrText>
        </w:r>
        <w:r>
          <w:rPr>
            <w:rFonts w:hint="eastAsia" w:ascii="仿宋_GB2312" w:hAnsi="仿宋_GB2312" w:eastAsia="仿宋_GB2312" w:cs="仿宋_GB2312"/>
            <w:sz w:val="21"/>
            <w:szCs w:val="21"/>
          </w:rPr>
          <w:fldChar w:fldCharType="separate"/>
        </w:r>
        <w:r>
          <w:rPr>
            <w:rFonts w:hint="eastAsia" w:ascii="仿宋_GB2312" w:hAnsi="仿宋_GB2312" w:eastAsia="仿宋_GB2312" w:cs="仿宋_GB2312"/>
            <w:sz w:val="21"/>
            <w:szCs w:val="21"/>
            <w:lang w:val="zh-CN"/>
          </w:rPr>
          <w:t>2</w:t>
        </w:r>
        <w:r>
          <w:rPr>
            <w:rFonts w:hint="eastAsia" w:ascii="仿宋_GB2312" w:hAnsi="仿宋_GB2312" w:eastAsia="仿宋_GB2312" w:cs="仿宋_GB2312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B4775"/>
    <w:rsid w:val="060214FF"/>
    <w:rsid w:val="07E50F8A"/>
    <w:rsid w:val="08A52FEB"/>
    <w:rsid w:val="0AF22DAC"/>
    <w:rsid w:val="10962C09"/>
    <w:rsid w:val="1A570117"/>
    <w:rsid w:val="1BD851E6"/>
    <w:rsid w:val="1BE31B4D"/>
    <w:rsid w:val="20E00C0C"/>
    <w:rsid w:val="242F7EE0"/>
    <w:rsid w:val="25B11A92"/>
    <w:rsid w:val="27457A1B"/>
    <w:rsid w:val="29BF3AB4"/>
    <w:rsid w:val="2A816FBC"/>
    <w:rsid w:val="2DC142D4"/>
    <w:rsid w:val="2E5A1FFE"/>
    <w:rsid w:val="2FFF247E"/>
    <w:rsid w:val="338418CB"/>
    <w:rsid w:val="346A4F6D"/>
    <w:rsid w:val="38C17871"/>
    <w:rsid w:val="3E600962"/>
    <w:rsid w:val="437D3CB7"/>
    <w:rsid w:val="441427F7"/>
    <w:rsid w:val="498B5309"/>
    <w:rsid w:val="49EF5898"/>
    <w:rsid w:val="4BEF1882"/>
    <w:rsid w:val="4CF3569F"/>
    <w:rsid w:val="4D77007F"/>
    <w:rsid w:val="4E23333A"/>
    <w:rsid w:val="4FDB5194"/>
    <w:rsid w:val="530C1269"/>
    <w:rsid w:val="538F4068"/>
    <w:rsid w:val="5F2F6E79"/>
    <w:rsid w:val="601479AF"/>
    <w:rsid w:val="64803D7C"/>
    <w:rsid w:val="6C5172C5"/>
    <w:rsid w:val="7580150C"/>
    <w:rsid w:val="771B741D"/>
    <w:rsid w:val="7DAC7021"/>
    <w:rsid w:val="7EC64112"/>
    <w:rsid w:val="7F7C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widowControl/>
      <w:adjustRightInd w:val="0"/>
      <w:snapToGrid w:val="0"/>
      <w:spacing w:line="360" w:lineRule="auto"/>
      <w:ind w:firstLine="200" w:firstLineChars="200"/>
      <w:outlineLvl w:val="0"/>
    </w:pPr>
    <w:rPr>
      <w:rFonts w:ascii="宋体" w:hAnsi="宋体" w:eastAsia="宋体" w:cs="宋体"/>
      <w:b/>
      <w:bCs/>
      <w:kern w:val="44"/>
      <w:sz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next w:val="1"/>
    <w:qFormat/>
    <w:uiPriority w:val="0"/>
    <w:pPr>
      <w:widowControl/>
      <w:spacing w:after="0" w:line="360" w:lineRule="auto"/>
      <w:ind w:left="0" w:leftChars="0" w:firstLine="40" w:firstLineChars="200"/>
    </w:pPr>
    <w:rPr>
      <w:rFonts w:ascii="仿宋_GB2312" w:hAnsi="仿宋_GB2312" w:eastAsia="仿宋" w:cs="仿宋_GB2312"/>
      <w:kern w:val="0"/>
      <w:sz w:val="32"/>
      <w:szCs w:val="32"/>
    </w:rPr>
  </w:style>
  <w:style w:type="table" w:styleId="7">
    <w:name w:val="Table Grid"/>
    <w:basedOn w:val="6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TextIndent2"/>
    <w:basedOn w:val="1"/>
    <w:qFormat/>
    <w:uiPriority w:val="0"/>
    <w:pPr>
      <w:widowControl/>
      <w:spacing w:after="120" w:line="480" w:lineRule="auto"/>
      <w:ind w:left="420" w:leftChars="200" w:firstLine="200" w:firstLineChars="200"/>
      <w:textAlignment w:val="baseline"/>
    </w:pPr>
    <w:rPr>
      <w:rFonts w:ascii="Times New Roman" w:hAnsi="Times New Roman" w:eastAsia="仿宋_GB2312"/>
      <w:sz w:val="3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480</Words>
  <Characters>488</Characters>
  <Lines>0</Lines>
  <Paragraphs>0</Paragraphs>
  <TotalTime>6</TotalTime>
  <ScaleCrop>false</ScaleCrop>
  <LinksUpToDate>false</LinksUpToDate>
  <CharactersWithSpaces>645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2025-05-21T08:49:00Z</dcterms:created>
  <dc:creator>yanglinyi</dc:creator>
  <cp:lastModifiedBy>刘辰</cp:lastModifiedBy>
  <dcterms:modified xsi:type="dcterms:W3CDTF">2025-07-30T09:20:55Z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eyJoZGlkIjoiZmVjMjM1MTk4MzBlNDIzNGE5ZDc5MzIzOGIxZTFkZjYiLCJ1c2VySWQiOiIyMjgwMDIzODUifQ==</vt:lpwstr>
  </property>
  <property fmtid="{D5CDD505-2E9C-101B-9397-08002B2CF9AE}" pid="4" name="ICV">
    <vt:lpwstr>A4F07A2DEB154E45A5644D38115FE30A_13</vt:lpwstr>
  </property>
</Properties>
</file>